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3318904A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  <w:r w:rsidR="00AB361C">
        <w:rPr>
          <w:rStyle w:val="Enfasigrassetto"/>
          <w:color w:val="29303B"/>
          <w:sz w:val="28"/>
          <w:szCs w:val="28"/>
        </w:rPr>
        <w:t xml:space="preserve"> “Gaetano Cingari”</w:t>
      </w:r>
    </w:p>
    <w:p w14:paraId="167A50FB" w14:textId="1C0529B4" w:rsidR="0034175A" w:rsidRPr="00AB361C" w:rsidRDefault="00AB361C" w:rsidP="000C7E32">
      <w:pPr>
        <w:spacing w:line="312" w:lineRule="atLeast"/>
        <w:jc w:val="center"/>
        <w:rPr>
          <w:color w:val="29303B"/>
          <w:sz w:val="28"/>
          <w:szCs w:val="28"/>
        </w:rPr>
      </w:pPr>
      <w:r w:rsidRPr="00AB361C">
        <w:rPr>
          <w:rStyle w:val="Enfasigrassetto"/>
          <w:color w:val="29303B"/>
          <w:sz w:val="28"/>
          <w:szCs w:val="28"/>
        </w:rPr>
        <w:t>XIX</w:t>
      </w:r>
      <w:r w:rsidR="00F66080" w:rsidRPr="00AB361C">
        <w:rPr>
          <w:rStyle w:val="Enfasigrassetto"/>
          <w:color w:val="29303B"/>
          <w:sz w:val="28"/>
          <w:szCs w:val="28"/>
        </w:rPr>
        <w:t xml:space="preserve"> Edizione</w:t>
      </w:r>
      <w:r w:rsidR="00141628" w:rsidRPr="00AB361C">
        <w:rPr>
          <w:color w:val="29303B"/>
          <w:sz w:val="28"/>
          <w:szCs w:val="28"/>
        </w:rPr>
        <w:br/>
      </w:r>
    </w:p>
    <w:p w14:paraId="6D8175F0" w14:textId="033294FC" w:rsidR="004E591C" w:rsidRPr="00AB361C" w:rsidRDefault="00972696" w:rsidP="000C7E32">
      <w:pPr>
        <w:spacing w:line="312" w:lineRule="atLeast"/>
        <w:rPr>
          <w:i/>
          <w:iCs/>
          <w:color w:val="29303B"/>
        </w:rPr>
      </w:pPr>
      <w:r>
        <w:rPr>
          <w:color w:val="29303B"/>
        </w:rPr>
        <w:t>L</w:t>
      </w:r>
      <w:r w:rsidR="00460CB1">
        <w:rPr>
          <w:color w:val="29303B"/>
        </w:rPr>
        <w:t>’</w:t>
      </w:r>
      <w:r w:rsidR="00254109">
        <w:rPr>
          <w:color w:val="29303B"/>
        </w:rPr>
        <w:t>A</w:t>
      </w:r>
      <w:r w:rsidR="00460CB1">
        <w:rPr>
          <w:color w:val="29303B"/>
        </w:rPr>
        <w:t xml:space="preserve">ssociazione </w:t>
      </w:r>
      <w:r w:rsidR="00254109">
        <w:rPr>
          <w:color w:val="29303B"/>
        </w:rPr>
        <w:t>C</w:t>
      </w:r>
      <w:r w:rsidR="00460CB1">
        <w:rPr>
          <w:color w:val="29303B"/>
        </w:rPr>
        <w:t xml:space="preserve">ulturale “Xenia Book Fair” </w:t>
      </w:r>
      <w:r w:rsidR="00C501DF">
        <w:rPr>
          <w:color w:val="29303B"/>
        </w:rPr>
        <w:t xml:space="preserve">e la Leonida Edizioni </w:t>
      </w:r>
      <w:r w:rsidR="00F122A9">
        <w:rPr>
          <w:color w:val="29303B"/>
        </w:rPr>
        <w:t>organizza</w:t>
      </w:r>
      <w:r w:rsidR="00C501DF">
        <w:rPr>
          <w:color w:val="29303B"/>
        </w:rPr>
        <w:t>no</w:t>
      </w:r>
      <w:r w:rsidR="00F122A9">
        <w:rPr>
          <w:color w:val="29303B"/>
        </w:rPr>
        <w:t xml:space="preserve"> la </w:t>
      </w:r>
      <w:r w:rsidR="00AB361C">
        <w:rPr>
          <w:color w:val="29303B"/>
        </w:rPr>
        <w:t>diciannovesima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AB361C">
        <w:rPr>
          <w:rStyle w:val="Enfasicorsivo"/>
          <w:color w:val="29303B"/>
        </w:rPr>
        <w:t xml:space="preserve"> </w:t>
      </w:r>
      <w:r w:rsidR="00AB361C" w:rsidRPr="00AB361C">
        <w:rPr>
          <w:rStyle w:val="Enfasicorsivo"/>
          <w:i w:val="0"/>
          <w:iCs w:val="0"/>
          <w:color w:val="29303B"/>
        </w:rPr>
        <w:t>“Gaetano Cingari”</w:t>
      </w:r>
      <w:r w:rsidR="004E591C" w:rsidRPr="00AB361C">
        <w:rPr>
          <w:i/>
          <w:iCs/>
          <w:color w:val="29303B"/>
        </w:rPr>
        <w:t>.</w:t>
      </w:r>
    </w:p>
    <w:p w14:paraId="1A966057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73F86244" w14:textId="7647F757" w:rsidR="0074184C" w:rsidRPr="0074184C" w:rsidRDefault="00141628" w:rsidP="000C7E32">
      <w:pPr>
        <w:spacing w:line="312" w:lineRule="atLeast"/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</w:t>
      </w:r>
      <w:r w:rsidR="000C7E32">
        <w:rPr>
          <w:color w:val="29303B"/>
        </w:rPr>
        <w:t>finalisti</w:t>
      </w:r>
      <w:r>
        <w:rPr>
          <w:color w:val="29303B"/>
        </w:rPr>
        <w:t xml:space="preserve"> saranno preavvisati </w:t>
      </w:r>
      <w:r w:rsidR="000C7E32">
        <w:rPr>
          <w:color w:val="29303B"/>
        </w:rPr>
        <w:t xml:space="preserve">telefonicamente </w:t>
      </w:r>
      <w:r>
        <w:rPr>
          <w:color w:val="29303B"/>
        </w:rPr>
        <w:t xml:space="preserve">e tutti i partecipanti al concorso potranno prendere visione della graduatoria definitiva e del giorno e l’ora della cerimonia di premiazione consultando il sito </w:t>
      </w:r>
      <w:r w:rsidR="0074184C">
        <w:t>www.xeniabookfair.it</w:t>
      </w:r>
    </w:p>
    <w:p w14:paraId="3507674C" w14:textId="08A8D2B5" w:rsidR="0034175A" w:rsidRDefault="00FB239E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4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0C7E32">
      <w:pPr>
        <w:spacing w:line="312" w:lineRule="atLeast"/>
        <w:rPr>
          <w:color w:val="29303B"/>
        </w:rPr>
      </w:pPr>
    </w:p>
    <w:p w14:paraId="7E119E3D" w14:textId="77777777" w:rsidR="0035231C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0C7E32">
      <w:pPr>
        <w:spacing w:line="312" w:lineRule="atLeast"/>
        <w:rPr>
          <w:b/>
          <w:bCs/>
          <w:color w:val="29303B"/>
        </w:rPr>
      </w:pPr>
    </w:p>
    <w:p w14:paraId="1CADCFE0" w14:textId="04689F56" w:rsidR="0034175A" w:rsidRDefault="006F28ED" w:rsidP="000C7E32">
      <w:pPr>
        <w:spacing w:line="312" w:lineRule="atLeast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F66080">
        <w:t>)</w:t>
      </w:r>
      <w:r w:rsidR="00F66080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AB361C">
        <w:rPr>
          <w:color w:val="29303B"/>
        </w:rPr>
        <w:t>30</w:t>
      </w:r>
      <w:r w:rsidR="00F66080">
        <w:rPr>
          <w:color w:val="29303B"/>
        </w:rPr>
        <w:t xml:space="preserve"> </w:t>
      </w:r>
      <w:r w:rsidR="00AB361C">
        <w:rPr>
          <w:color w:val="29303B"/>
        </w:rPr>
        <w:t>settembre</w:t>
      </w:r>
      <w:r w:rsidR="00F66080">
        <w:rPr>
          <w:color w:val="29303B"/>
        </w:rPr>
        <w:t xml:space="preserve"> </w:t>
      </w:r>
      <w:r w:rsidR="00B50E31">
        <w:rPr>
          <w:color w:val="29303B"/>
        </w:rPr>
        <w:t>20</w:t>
      </w:r>
      <w:r w:rsidR="006B6697">
        <w:rPr>
          <w:color w:val="29303B"/>
        </w:rPr>
        <w:t>2</w:t>
      </w:r>
      <w:r w:rsidR="00215A19">
        <w:rPr>
          <w:color w:val="29303B"/>
        </w:rPr>
        <w:t>3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0C7E32">
      <w:pPr>
        <w:spacing w:line="312" w:lineRule="atLeast"/>
        <w:rPr>
          <w:color w:val="29303B"/>
        </w:rPr>
      </w:pPr>
    </w:p>
    <w:p w14:paraId="154CDFEB" w14:textId="77777777" w:rsidR="00023E4E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6CB928EE" w:rsidR="009E4477" w:rsidRDefault="009E4477" w:rsidP="000C7E32">
      <w:pPr>
        <w:spacing w:line="312" w:lineRule="atLeast"/>
        <w:rPr>
          <w:color w:val="29303B"/>
        </w:rPr>
      </w:pPr>
    </w:p>
    <w:p w14:paraId="1C41A681" w14:textId="222B3B8C" w:rsidR="00E84741" w:rsidRDefault="00AB361C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A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</w:t>
      </w:r>
      <w:r>
        <w:rPr>
          <w:rStyle w:val="Enfasigrassetto"/>
          <w:color w:val="29303B"/>
        </w:rPr>
        <w:t>–</w:t>
      </w:r>
      <w:r w:rsidR="00C501DF">
        <w:rPr>
          <w:rStyle w:val="Enfasigrassetto"/>
          <w:color w:val="29303B"/>
        </w:rPr>
        <w:t xml:space="preserve"> </w:t>
      </w:r>
      <w:r>
        <w:rPr>
          <w:rStyle w:val="Enfasigrassetto"/>
          <w:color w:val="29303B"/>
        </w:rPr>
        <w:t>Gaetano Cingari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14:paraId="1D9D5F2F" w14:textId="77777777" w:rsidR="00A446E2" w:rsidRDefault="00A446E2" w:rsidP="000C7E32">
      <w:pPr>
        <w:spacing w:line="312" w:lineRule="atLeast"/>
        <w:rPr>
          <w:color w:val="29303B"/>
        </w:rPr>
      </w:pPr>
    </w:p>
    <w:p w14:paraId="4EC20327" w14:textId="77777777" w:rsidR="00EC4BE6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PREMI</w:t>
      </w:r>
    </w:p>
    <w:p w14:paraId="39594A05" w14:textId="6F982460" w:rsidR="009E4477" w:rsidRDefault="009E4477" w:rsidP="000C7E32">
      <w:pPr>
        <w:spacing w:line="312" w:lineRule="atLeast"/>
        <w:rPr>
          <w:color w:val="29303B"/>
        </w:rPr>
      </w:pPr>
      <w:r>
        <w:rPr>
          <w:color w:val="29303B"/>
        </w:rPr>
        <w:br/>
      </w:r>
    </w:p>
    <w:p w14:paraId="5C0E08BD" w14:textId="776B56EC" w:rsidR="00F07241" w:rsidRDefault="009E447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 xml:space="preserve">zione </w:t>
      </w:r>
      <w:r w:rsidR="00AB361C">
        <w:rPr>
          <w:rStyle w:val="Enfasigrassetto"/>
          <w:color w:val="29303B"/>
        </w:rPr>
        <w:t>A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– </w:t>
      </w:r>
      <w:r w:rsidR="00AB361C">
        <w:rPr>
          <w:rStyle w:val="Enfasigrassetto"/>
          <w:color w:val="29303B"/>
        </w:rPr>
        <w:t>Gaetano Cingari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</w:t>
      </w:r>
      <w:r w:rsidR="00141628" w:rsidRPr="000C7E32">
        <w:rPr>
          <w:rStyle w:val="Enfasicorsivo"/>
          <w:i w:val="0"/>
          <w:iCs w:val="0"/>
          <w:color w:val="29303B"/>
        </w:rPr>
        <w:t>:</w:t>
      </w:r>
      <w:r w:rsidR="00141628">
        <w:rPr>
          <w:color w:val="29303B"/>
        </w:rPr>
        <w:t xml:space="preserve"> </w:t>
      </w:r>
      <w:bookmarkStart w:id="0" w:name="_Hlk88993423"/>
      <w:r w:rsidR="00254109">
        <w:rPr>
          <w:color w:val="29303B"/>
        </w:rPr>
        <w:t xml:space="preserve">premio in denaro pari a € 1.000,00, </w:t>
      </w:r>
      <w:r w:rsidR="00141628">
        <w:rPr>
          <w:color w:val="29303B"/>
        </w:rPr>
        <w:t xml:space="preserve">edizione con regolare contratto </w:t>
      </w:r>
      <w:r w:rsidR="00BC113E">
        <w:rPr>
          <w:color w:val="29303B"/>
        </w:rPr>
        <w:t xml:space="preserve">di pubblicazione della </w:t>
      </w:r>
      <w:r w:rsidR="00F07241">
        <w:rPr>
          <w:color w:val="29303B"/>
        </w:rPr>
        <w:t>s</w:t>
      </w:r>
      <w:r w:rsidR="00BC113E">
        <w:rPr>
          <w:color w:val="29303B"/>
        </w:rPr>
        <w:t>illoge</w:t>
      </w:r>
      <w:bookmarkEnd w:id="0"/>
      <w:r w:rsidR="00AB361C">
        <w:rPr>
          <w:color w:val="29303B"/>
        </w:rPr>
        <w:t xml:space="preserve"> e</w:t>
      </w:r>
      <w:r w:rsidR="00F07241">
        <w:rPr>
          <w:color w:val="29303B"/>
        </w:rPr>
        <w:t xml:space="preserve"> </w:t>
      </w:r>
      <w:r w:rsidR="00141628">
        <w:rPr>
          <w:color w:val="29303B"/>
        </w:rPr>
        <w:t>targa</w:t>
      </w:r>
      <w:bookmarkStart w:id="1" w:name="_Hlk92126539"/>
      <w:r w:rsidR="00AB361C">
        <w:rPr>
          <w:color w:val="29303B"/>
        </w:rPr>
        <w:t>.</w:t>
      </w:r>
    </w:p>
    <w:p w14:paraId="1D670057" w14:textId="26C873A7" w:rsidR="00AB361C" w:rsidRDefault="00141628" w:rsidP="00AB361C">
      <w:pPr>
        <w:spacing w:line="312" w:lineRule="atLeast"/>
        <w:rPr>
          <w:color w:val="29303B"/>
        </w:rPr>
      </w:pPr>
      <w:bookmarkStart w:id="2" w:name="_Hlk133052569"/>
      <w:bookmarkEnd w:id="1"/>
      <w:r>
        <w:rPr>
          <w:rStyle w:val="Enfasicorsivo"/>
          <w:b/>
          <w:bCs/>
          <w:color w:val="29303B"/>
        </w:rPr>
        <w:t>Secondo classificato</w:t>
      </w:r>
      <w:r w:rsidRPr="000C7E32">
        <w:rPr>
          <w:rStyle w:val="Enfasicorsivo"/>
          <w:i w:val="0"/>
          <w:iCs w:val="0"/>
          <w:color w:val="29303B"/>
        </w:rPr>
        <w:t>:</w:t>
      </w:r>
      <w:r w:rsidR="009A485E" w:rsidRPr="000C7E32">
        <w:rPr>
          <w:i/>
          <w:iCs/>
          <w:color w:val="29303B"/>
        </w:rPr>
        <w:t xml:space="preserve"> </w:t>
      </w:r>
      <w:bookmarkStart w:id="3" w:name="_Hlk88993510"/>
      <w:r w:rsidR="00F07241">
        <w:rPr>
          <w:color w:val="29303B"/>
        </w:rPr>
        <w:t>edizione con regolare contratto di pubblicazione della silloge</w:t>
      </w:r>
      <w:r w:rsidR="00AB361C">
        <w:rPr>
          <w:color w:val="29303B"/>
        </w:rPr>
        <w:t xml:space="preserve"> e </w:t>
      </w:r>
      <w:r w:rsidR="009A485E">
        <w:rPr>
          <w:color w:val="29303B"/>
        </w:rPr>
        <w:t>targa</w:t>
      </w:r>
      <w:bookmarkEnd w:id="3"/>
      <w:r w:rsidR="00AB361C">
        <w:rPr>
          <w:color w:val="29303B"/>
        </w:rPr>
        <w:t>.</w:t>
      </w:r>
    </w:p>
    <w:bookmarkEnd w:id="2"/>
    <w:p w14:paraId="601FCD96" w14:textId="035A7039" w:rsidR="00AB361C" w:rsidRDefault="00AB361C" w:rsidP="00AB361C">
      <w:pPr>
        <w:spacing w:line="312" w:lineRule="atLeast"/>
        <w:rPr>
          <w:color w:val="29303B"/>
        </w:rPr>
      </w:pPr>
      <w:r w:rsidRPr="00AB361C">
        <w:rPr>
          <w:b/>
          <w:bCs/>
          <w:i/>
          <w:iCs/>
          <w:color w:val="29303B"/>
        </w:rPr>
        <w:t>Terzo</w:t>
      </w:r>
      <w:r>
        <w:rPr>
          <w:rStyle w:val="Enfasicorsivo"/>
          <w:b/>
          <w:bCs/>
          <w:color w:val="29303B"/>
        </w:rPr>
        <w:t xml:space="preserve"> classificato</w:t>
      </w:r>
      <w:r w:rsidRPr="000C7E32">
        <w:rPr>
          <w:rStyle w:val="Enfasicorsivo"/>
          <w:i w:val="0"/>
          <w:iCs w:val="0"/>
          <w:color w:val="29303B"/>
        </w:rPr>
        <w:t>:</w:t>
      </w:r>
      <w:r w:rsidRPr="000C7E32">
        <w:rPr>
          <w:i/>
          <w:iCs/>
          <w:color w:val="29303B"/>
        </w:rPr>
        <w:t xml:space="preserve"> </w:t>
      </w:r>
      <w:r>
        <w:rPr>
          <w:color w:val="29303B"/>
        </w:rPr>
        <w:t>edizione con regolare contratto di pubblicazione della silloge e targa.</w:t>
      </w:r>
    </w:p>
    <w:p w14:paraId="1895DB3B" w14:textId="3F1ECCA8" w:rsidR="00E84741" w:rsidRDefault="00E84741" w:rsidP="000C7E32">
      <w:pPr>
        <w:spacing w:line="312" w:lineRule="atLeast"/>
        <w:rPr>
          <w:color w:val="29303B"/>
        </w:rPr>
      </w:pPr>
    </w:p>
    <w:p w14:paraId="11DC90E5" w14:textId="55AF557E" w:rsidR="00357548" w:rsidRDefault="00357548" w:rsidP="000C7E32">
      <w:pPr>
        <w:spacing w:line="312" w:lineRule="atLeast"/>
        <w:rPr>
          <w:color w:val="29303B"/>
        </w:rPr>
      </w:pPr>
    </w:p>
    <w:p w14:paraId="426F945F" w14:textId="1F11CC0A" w:rsidR="00357548" w:rsidRDefault="00357548" w:rsidP="000C7E32">
      <w:pPr>
        <w:spacing w:line="312" w:lineRule="atLeast"/>
        <w:rPr>
          <w:color w:val="29303B"/>
        </w:rPr>
      </w:pPr>
      <w:r>
        <w:t xml:space="preserve">La cerimonia di premiazione si </w:t>
      </w:r>
      <w:r w:rsidR="00CA2C76">
        <w:t>svolgerà</w:t>
      </w:r>
      <w:r>
        <w:t xml:space="preserve"> </w:t>
      </w:r>
      <w:r w:rsidR="00232808">
        <w:t>sabato</w:t>
      </w:r>
      <w:r w:rsidR="00CA2C76">
        <w:t xml:space="preserve"> </w:t>
      </w:r>
      <w:r w:rsidR="00232808">
        <w:t>25</w:t>
      </w:r>
      <w:r w:rsidR="00CA2C76">
        <w:t xml:space="preserve"> </w:t>
      </w:r>
      <w:r w:rsidR="00232808">
        <w:t>novembre</w:t>
      </w:r>
      <w:r w:rsidR="00CA2C76">
        <w:t xml:space="preserve"> 202</w:t>
      </w:r>
      <w:r w:rsidR="00B82C08">
        <w:t>3</w:t>
      </w:r>
      <w:r>
        <w:t xml:space="preserve"> (salvo </w:t>
      </w:r>
      <w:r w:rsidR="00CA2C76">
        <w:t xml:space="preserve">disposizioni diverse e/o </w:t>
      </w:r>
      <w:r>
        <w:t>impedimenti di natura sanitaria)</w:t>
      </w:r>
      <w:r w:rsidR="00CA2C76">
        <w:t xml:space="preserve"> presso </w:t>
      </w:r>
      <w:r w:rsidR="00232808">
        <w:t>la sala conferenze della Leonida Edizioni sita in via Nazionale 104 D -89135 Catona (RC).</w:t>
      </w:r>
      <w:r w:rsidR="00B3238A">
        <w:t xml:space="preserve"> </w:t>
      </w:r>
      <w:r>
        <w:t xml:space="preserve">I Premi dovranno essere ritirati nel giorno indicato direttamente dagli interessati. La mancata partecipazione alla cerimonia di premiazione, qualsiasi ne sia il motivo, implica l’automatica decadenza dai premi assegnati. </w:t>
      </w:r>
    </w:p>
    <w:p w14:paraId="48081244" w14:textId="77777777" w:rsidR="00E84741" w:rsidRDefault="00E84741" w:rsidP="000C7E32">
      <w:pPr>
        <w:spacing w:line="312" w:lineRule="atLeast"/>
        <w:rPr>
          <w:color w:val="29303B"/>
        </w:rPr>
      </w:pPr>
    </w:p>
    <w:p w14:paraId="78B19E81" w14:textId="77777777" w:rsidR="006F6069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lastRenderedPageBreak/>
        <w:t>Altri premi: menzioni d’onore, segnalazioni, rico</w:t>
      </w:r>
      <w:r w:rsidR="00ED1168">
        <w:rPr>
          <w:color w:val="29303B"/>
        </w:rPr>
        <w:t>noscimenti vari.</w:t>
      </w:r>
    </w:p>
    <w:p w14:paraId="76E72332" w14:textId="0C252C0B" w:rsidR="00CA2C76" w:rsidRDefault="006F6069" w:rsidP="000C7E32">
      <w:pPr>
        <w:spacing w:line="312" w:lineRule="atLeast"/>
      </w:pPr>
      <w:r>
        <w:rPr>
          <w:color w:val="29303B"/>
        </w:rPr>
        <w:t>L</w:t>
      </w:r>
      <w:r w:rsidR="00F07241">
        <w:rPr>
          <w:color w:val="29303B"/>
        </w:rPr>
        <w:t>’</w:t>
      </w:r>
      <w:r w:rsidR="000C7E32">
        <w:rPr>
          <w:color w:val="29303B"/>
        </w:rPr>
        <w:t>A</w:t>
      </w:r>
      <w:r w:rsidR="00F07241">
        <w:rPr>
          <w:color w:val="29303B"/>
        </w:rPr>
        <w:t xml:space="preserve">ssociazione </w:t>
      </w:r>
      <w:r w:rsidR="000C7E32">
        <w:rPr>
          <w:color w:val="29303B"/>
        </w:rPr>
        <w:t>C</w:t>
      </w:r>
      <w:r w:rsidR="00F07241">
        <w:rPr>
          <w:color w:val="29303B"/>
        </w:rPr>
        <w:t xml:space="preserve">ulturale </w:t>
      </w:r>
      <w:r w:rsidR="00CF5863">
        <w:rPr>
          <w:color w:val="29303B"/>
        </w:rPr>
        <w:t>“</w:t>
      </w:r>
      <w:r w:rsidR="00F07241">
        <w:rPr>
          <w:color w:val="29303B"/>
        </w:rPr>
        <w:t>Xenia Book Fair</w:t>
      </w:r>
      <w:r w:rsidR="00CF5863">
        <w:rPr>
          <w:color w:val="29303B"/>
        </w:rPr>
        <w:t>”</w:t>
      </w:r>
      <w:r w:rsidR="00F07241">
        <w:rPr>
          <w:color w:val="29303B"/>
        </w:rPr>
        <w:t xml:space="preserve"> </w:t>
      </w:r>
      <w:r>
        <w:rPr>
          <w:color w:val="29303B"/>
        </w:rPr>
        <w:t>si riserva la facoltà di proporre</w:t>
      </w:r>
      <w:r w:rsidR="004D67A6">
        <w:rPr>
          <w:color w:val="29303B"/>
        </w:rPr>
        <w:t xml:space="preserve"> </w:t>
      </w:r>
      <w:bookmarkStart w:id="4" w:name="_GoBack"/>
      <w:bookmarkEnd w:id="4"/>
      <w:r>
        <w:rPr>
          <w:color w:val="29303B"/>
        </w:rPr>
        <w:t>ai migliori classificati iscritti al Concorso</w:t>
      </w:r>
      <w:r>
        <w:t xml:space="preserve"> – oltre ai premi e riconoscimenti previsti – contratti di pubblicazione </w:t>
      </w:r>
      <w:r w:rsidR="00F66080">
        <w:t xml:space="preserve">che non prevedono nessuna forma di compartecipazione economica da parte dell’autore </w:t>
      </w:r>
      <w:r>
        <w:t>(di edizione a termine, di edizione per edizione).</w:t>
      </w:r>
      <w:r w:rsidR="00154802">
        <w:t xml:space="preserve"> </w:t>
      </w:r>
    </w:p>
    <w:p w14:paraId="0936D08C" w14:textId="0F97D90E" w:rsidR="00F66080" w:rsidRPr="00EC4BE6" w:rsidRDefault="00CA2C76" w:rsidP="00EC4BE6">
      <w:pPr>
        <w:spacing w:line="312" w:lineRule="atLeast"/>
        <w:rPr>
          <w:color w:val="29303B"/>
        </w:rPr>
      </w:pPr>
      <w:r>
        <w:t>Tutti i</w:t>
      </w:r>
      <w:r w:rsidR="00154802">
        <w:t xml:space="preserve"> contratti di pubblicazione saranno stipulati con la Leonida Edizioni – </w:t>
      </w:r>
      <w:hyperlink r:id="rId5" w:history="1">
        <w:r w:rsidR="00154802" w:rsidRPr="00246500">
          <w:rPr>
            <w:rStyle w:val="Collegamentoipertestuale"/>
          </w:rPr>
          <w:t>www.editrice-leonida.com</w:t>
        </w:r>
      </w:hyperlink>
      <w:r w:rsidR="00154802">
        <w:t xml:space="preserve">) </w:t>
      </w:r>
    </w:p>
    <w:p w14:paraId="5AC8CF25" w14:textId="4F6E9EB7" w:rsidR="0042528B" w:rsidRPr="00EC4BE6" w:rsidRDefault="00141628" w:rsidP="00EC4BE6">
      <w:pPr>
        <w:pStyle w:val="stile78"/>
        <w:jc w:val="center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64BFA072" w14:textId="232AC7FD" w:rsidR="00141628" w:rsidRDefault="00B3238A" w:rsidP="0034175A">
      <w:pPr>
        <w:spacing w:line="312" w:lineRule="atLeast"/>
        <w:rPr>
          <w:color w:val="29303B"/>
        </w:rPr>
      </w:pPr>
      <w:r>
        <w:rPr>
          <w:color w:val="29303B"/>
        </w:rPr>
        <w:t>A</w:t>
      </w:r>
      <w:r w:rsidR="00F07241">
        <w:rPr>
          <w:color w:val="29303B"/>
        </w:rPr>
        <w:t xml:space="preserve">ssociazione </w:t>
      </w:r>
      <w:r>
        <w:rPr>
          <w:color w:val="29303B"/>
        </w:rPr>
        <w:t>C</w:t>
      </w:r>
      <w:r w:rsidR="00F07241">
        <w:rPr>
          <w:color w:val="29303B"/>
        </w:rPr>
        <w:t xml:space="preserve">ulturale </w:t>
      </w:r>
      <w:r w:rsidR="00CF5863">
        <w:rPr>
          <w:color w:val="29303B"/>
        </w:rPr>
        <w:t>“</w:t>
      </w:r>
      <w:r w:rsidR="00F07241">
        <w:rPr>
          <w:color w:val="29303B"/>
        </w:rPr>
        <w:t>Xenia Book Fair</w:t>
      </w:r>
      <w:r w:rsidR="00CF5863">
        <w:rPr>
          <w:color w:val="29303B"/>
        </w:rPr>
        <w:t>”</w:t>
      </w:r>
      <w:r w:rsidR="00141628">
        <w:rPr>
          <w:color w:val="29303B"/>
        </w:rPr>
        <w:t xml:space="preserve"> via San Nicola Strozzi, 47 - 8</w:t>
      </w:r>
      <w:r w:rsidR="007A08E1">
        <w:rPr>
          <w:color w:val="29303B"/>
        </w:rPr>
        <w:t xml:space="preserve">9135 Gallico Superiore (RC) </w:t>
      </w:r>
      <w:hyperlink r:id="rId6" w:history="1">
        <w:r w:rsidR="00C501DF" w:rsidRPr="003C1865">
          <w:rPr>
            <w:rStyle w:val="Collegamentoipertestuale"/>
          </w:rPr>
          <w:t>www.xeniabookfair.it</w:t>
        </w:r>
      </w:hyperlink>
    </w:p>
    <w:p w14:paraId="7F3909E0" w14:textId="0840682D" w:rsidR="00C501DF" w:rsidRDefault="00C501DF" w:rsidP="0034175A">
      <w:pPr>
        <w:spacing w:line="312" w:lineRule="atLeast"/>
        <w:rPr>
          <w:color w:val="29303B"/>
        </w:rPr>
      </w:pPr>
      <w:r>
        <w:rPr>
          <w:color w:val="29303B"/>
        </w:rPr>
        <w:t>Leonida Edizioni via Nazionale 104/D Catona (RC) -</w:t>
      </w:r>
      <w:r w:rsidRPr="00C501DF">
        <w:rPr>
          <w:color w:val="29303B"/>
        </w:rPr>
        <w:t xml:space="preserve"> </w:t>
      </w:r>
      <w:hyperlink r:id="rId7" w:history="1">
        <w:r w:rsidRPr="003C1865">
          <w:rPr>
            <w:rStyle w:val="Collegamentoipertestuale"/>
          </w:rPr>
          <w:t>leonidaedizioni@libero.it</w:t>
        </w:r>
      </w:hyperlink>
      <w:r>
        <w:rPr>
          <w:color w:val="29303B"/>
        </w:rPr>
        <w:t xml:space="preserve"> (</w:t>
      </w:r>
      <w:hyperlink r:id="rId8" w:history="1">
        <w:r w:rsidRPr="003C1865">
          <w:rPr>
            <w:rStyle w:val="Collegamentoipertestuale"/>
          </w:rPr>
          <w:t>www.editrice-leonida.com</w:t>
        </w:r>
      </w:hyperlink>
      <w:r>
        <w:rPr>
          <w:color w:val="29303B"/>
        </w:rPr>
        <w:t xml:space="preserve">) </w:t>
      </w:r>
    </w:p>
    <w:p w14:paraId="267B25BC" w14:textId="05514A97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 xml:space="preserve">0965 </w:t>
      </w:r>
      <w:r w:rsidR="00B82C08">
        <w:rPr>
          <w:color w:val="29303B"/>
        </w:rPr>
        <w:t>629702</w:t>
      </w:r>
      <w:r w:rsidR="005A7FD8">
        <w:rPr>
          <w:color w:val="29303B"/>
        </w:rPr>
        <w:t xml:space="preserve"> (lun-ven – 15.00/16.00)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36E71E7E" w:rsidR="00764ECD" w:rsidRPr="006264A8" w:rsidRDefault="00764ECD" w:rsidP="009225B0">
      <w:pPr>
        <w:jc w:val="center"/>
        <w:rPr>
          <w:i/>
          <w:spacing w:val="8"/>
        </w:rPr>
      </w:pPr>
      <w:r w:rsidRPr="00B62B2E">
        <w:rPr>
          <w:spacing w:val="8"/>
        </w:rPr>
        <w:t>Premio Letterario Internazionale</w:t>
      </w:r>
      <w:r w:rsidR="00872A4A">
        <w:rPr>
          <w:i/>
          <w:spacing w:val="8"/>
        </w:rPr>
        <w:t xml:space="preserve"> </w:t>
      </w:r>
      <w:bookmarkStart w:id="5" w:name="_Hlk133052847"/>
      <w:r w:rsidR="00232808" w:rsidRPr="00232808">
        <w:rPr>
          <w:iCs/>
          <w:spacing w:val="8"/>
        </w:rPr>
        <w:t>“Gaetano Cingari” XIX Edizione</w:t>
      </w:r>
      <w:r w:rsidR="00232808">
        <w:rPr>
          <w:iCs/>
          <w:spacing w:val="8"/>
        </w:rPr>
        <w:t xml:space="preserve"> 2023</w:t>
      </w:r>
      <w:bookmarkEnd w:id="5"/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2E8E874D" w:rsidR="00764ECD" w:rsidRPr="006264A8" w:rsidRDefault="00327181" w:rsidP="009225B0">
      <w:pPr>
        <w:jc w:val="both"/>
      </w:pPr>
      <w:r>
        <w:t>Al</w:t>
      </w:r>
      <w:r w:rsidR="00EC4BE6">
        <w:t xml:space="preserve">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232808" w:rsidRPr="00232808">
        <w:rPr>
          <w:iCs/>
          <w:spacing w:val="8"/>
        </w:rPr>
        <w:t>“Gaetano Cingari” XIX Edizione</w:t>
      </w:r>
      <w:r w:rsidR="00232808">
        <w:rPr>
          <w:iCs/>
          <w:spacing w:val="8"/>
        </w:rPr>
        <w:t xml:space="preserve"> 2023 </w:t>
      </w:r>
      <w:r w:rsidR="00232808">
        <w:t xml:space="preserve">organizzato </w:t>
      </w:r>
      <w:r w:rsidR="004E3C37">
        <w:t>dal</w:t>
      </w:r>
      <w:r w:rsidR="00ED1168">
        <w:t>l</w:t>
      </w:r>
      <w:r w:rsidR="00154802">
        <w:t>’</w:t>
      </w:r>
      <w:r w:rsidR="00254109">
        <w:t>A</w:t>
      </w:r>
      <w:r w:rsidR="00154802">
        <w:t xml:space="preserve">ssociazione </w:t>
      </w:r>
      <w:r w:rsidR="00254109">
        <w:t>C</w:t>
      </w:r>
      <w:r w:rsidR="00154802">
        <w:t xml:space="preserve">ulturale </w:t>
      </w:r>
      <w:r w:rsidR="00254109">
        <w:t>“</w:t>
      </w:r>
      <w:r w:rsidR="00154802">
        <w:t>Xenia Book Fair</w:t>
      </w:r>
      <w:r w:rsidR="00254109">
        <w:t>”</w:t>
      </w:r>
      <w:r w:rsidR="00ED1168">
        <w:t xml:space="preserve"> </w:t>
      </w:r>
      <w:r w:rsidR="00C501DF">
        <w:t>e dalla Leonida Edizioni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4B450872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232808">
        <w:rPr>
          <w:b/>
          <w:bCs/>
          <w:color w:val="FF0000"/>
        </w:rPr>
        <w:t>A</w:t>
      </w:r>
      <w:r w:rsidR="00764ECD">
        <w:t xml:space="preserve"> – </w:t>
      </w:r>
      <w:r w:rsidR="007D5FF7">
        <w:t>Silloge</w:t>
      </w:r>
      <w:r w:rsidR="00764ECD">
        <w:t xml:space="preserve"> inedita</w:t>
      </w:r>
    </w:p>
    <w:p w14:paraId="389E4FE8" w14:textId="77777777"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14:paraId="4EB3AF00" w14:textId="61CBA7E6" w:rsidR="00470A31" w:rsidRPr="00EC4BE6" w:rsidRDefault="00E84741" w:rsidP="009225B0">
      <w:pPr>
        <w:jc w:val="both"/>
      </w:pPr>
      <w:r>
        <w:t xml:space="preserve">  </w:t>
      </w: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6C5283E0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>ati dal database gestito dall</w:t>
      </w:r>
      <w:r w:rsidR="00154802">
        <w:t xml:space="preserve">’Associazione Culturale </w:t>
      </w:r>
      <w:r w:rsidR="00EC4BE6">
        <w:t>“</w:t>
      </w:r>
      <w:r w:rsidR="00154802" w:rsidRPr="00EC4BE6">
        <w:t>Xenia Book Fair</w:t>
      </w:r>
      <w:r w:rsidR="00EC4BE6">
        <w:t>”</w:t>
      </w:r>
      <w:r w:rsidRPr="00154802">
        <w:rPr>
          <w:i/>
          <w:iCs/>
        </w:rPr>
        <w:t xml:space="preserve"> </w:t>
      </w:r>
      <w:r w:rsidRPr="006264A8">
        <w:t>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C7E32"/>
    <w:rsid w:val="000F2E0E"/>
    <w:rsid w:val="000F504B"/>
    <w:rsid w:val="00101614"/>
    <w:rsid w:val="00105FD0"/>
    <w:rsid w:val="001150AD"/>
    <w:rsid w:val="00141628"/>
    <w:rsid w:val="00141739"/>
    <w:rsid w:val="001434BD"/>
    <w:rsid w:val="00154802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15A19"/>
    <w:rsid w:val="00220293"/>
    <w:rsid w:val="002246D2"/>
    <w:rsid w:val="00232808"/>
    <w:rsid w:val="00254109"/>
    <w:rsid w:val="00254BE7"/>
    <w:rsid w:val="00257D4F"/>
    <w:rsid w:val="00293FFF"/>
    <w:rsid w:val="002E0FE5"/>
    <w:rsid w:val="002E7749"/>
    <w:rsid w:val="00303CE2"/>
    <w:rsid w:val="00327181"/>
    <w:rsid w:val="0034175A"/>
    <w:rsid w:val="003518EA"/>
    <w:rsid w:val="0035231C"/>
    <w:rsid w:val="00357548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0CB1"/>
    <w:rsid w:val="00465240"/>
    <w:rsid w:val="00470A31"/>
    <w:rsid w:val="004727DA"/>
    <w:rsid w:val="00480FF9"/>
    <w:rsid w:val="004B352D"/>
    <w:rsid w:val="004B3AF1"/>
    <w:rsid w:val="004B4B09"/>
    <w:rsid w:val="004C1ED8"/>
    <w:rsid w:val="004D67A6"/>
    <w:rsid w:val="004E3C37"/>
    <w:rsid w:val="004E591C"/>
    <w:rsid w:val="005000C0"/>
    <w:rsid w:val="00524B0D"/>
    <w:rsid w:val="00544D13"/>
    <w:rsid w:val="00544D41"/>
    <w:rsid w:val="005622A4"/>
    <w:rsid w:val="005777AD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184C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136C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6546A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361C"/>
    <w:rsid w:val="00AB576E"/>
    <w:rsid w:val="00AC6AB3"/>
    <w:rsid w:val="00AC7617"/>
    <w:rsid w:val="00AD79C4"/>
    <w:rsid w:val="00B163D7"/>
    <w:rsid w:val="00B17668"/>
    <w:rsid w:val="00B271EB"/>
    <w:rsid w:val="00B300D4"/>
    <w:rsid w:val="00B3238A"/>
    <w:rsid w:val="00B32BE2"/>
    <w:rsid w:val="00B50E31"/>
    <w:rsid w:val="00B53117"/>
    <w:rsid w:val="00B5676B"/>
    <w:rsid w:val="00B73D53"/>
    <w:rsid w:val="00B82C08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01DF"/>
    <w:rsid w:val="00C5156E"/>
    <w:rsid w:val="00C67885"/>
    <w:rsid w:val="00C741EC"/>
    <w:rsid w:val="00C7430C"/>
    <w:rsid w:val="00C847A0"/>
    <w:rsid w:val="00CA2C76"/>
    <w:rsid w:val="00CA35EB"/>
    <w:rsid w:val="00CA6A45"/>
    <w:rsid w:val="00CC53B9"/>
    <w:rsid w:val="00CD6605"/>
    <w:rsid w:val="00CE7AD8"/>
    <w:rsid w:val="00CF5863"/>
    <w:rsid w:val="00CF625C"/>
    <w:rsid w:val="00D26FF9"/>
    <w:rsid w:val="00D51E72"/>
    <w:rsid w:val="00D55059"/>
    <w:rsid w:val="00D61E7C"/>
    <w:rsid w:val="00D8165E"/>
    <w:rsid w:val="00DC285C"/>
    <w:rsid w:val="00DD5D20"/>
    <w:rsid w:val="00DE075D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C4BE6"/>
    <w:rsid w:val="00ED1168"/>
    <w:rsid w:val="00EF1979"/>
    <w:rsid w:val="00F07241"/>
    <w:rsid w:val="00F122A9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B239E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84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CF5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F5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rice-leoni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idaedizion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eniabookfair.it" TargetMode="External"/><Relationship Id="rId5" Type="http://schemas.openxmlformats.org/officeDocument/2006/relationships/hyperlink" Target="http://www.editrice-leonid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5044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45</cp:revision>
  <cp:lastPrinted>2022-01-03T19:03:00Z</cp:lastPrinted>
  <dcterms:created xsi:type="dcterms:W3CDTF">2016-06-06T07:27:00Z</dcterms:created>
  <dcterms:modified xsi:type="dcterms:W3CDTF">2023-06-13T14:04:00Z</dcterms:modified>
</cp:coreProperties>
</file>